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D34B" w14:textId="71B0F15D" w:rsidR="00676826" w:rsidRDefault="00676826" w:rsidP="00676826">
      <w:pPr>
        <w:pStyle w:val="NormalWeb"/>
        <w:shd w:val="clear" w:color="auto" w:fill="FFFFFF"/>
        <w:spacing w:before="240" w:beforeAutospacing="0" w:after="240" w:afterAutospacing="0"/>
        <w:jc w:val="both"/>
        <w:rPr>
          <w:rFonts w:ascii="Arial" w:hAnsi="Arial" w:cs="Arial"/>
          <w:color w:val="000000"/>
          <w:sz w:val="18"/>
          <w:szCs w:val="18"/>
        </w:rPr>
      </w:pPr>
      <w:r>
        <w:rPr>
          <w:rStyle w:val="Strong"/>
          <w:i/>
          <w:iCs/>
          <w:color w:val="000000"/>
          <w:sz w:val="30"/>
          <w:szCs w:val="30"/>
          <w:u w:val="single"/>
        </w:rPr>
        <w:t>Механізми захисту прав споживачів фінансових послуг у кредитній спілці "</w:t>
      </w:r>
      <w:r>
        <w:rPr>
          <w:rStyle w:val="Strong"/>
          <w:i/>
          <w:iCs/>
          <w:color w:val="000000"/>
          <w:sz w:val="30"/>
          <w:szCs w:val="30"/>
          <w:u w:val="single"/>
          <w:lang w:val="uk-UA"/>
        </w:rPr>
        <w:t>Християнська Фортеця</w:t>
      </w:r>
      <w:r>
        <w:rPr>
          <w:rStyle w:val="Strong"/>
          <w:i/>
          <w:iCs/>
          <w:color w:val="000000"/>
          <w:sz w:val="30"/>
          <w:szCs w:val="30"/>
          <w:u w:val="single"/>
        </w:rPr>
        <w:t>"</w:t>
      </w:r>
    </w:p>
    <w:p w14:paraId="03F09C39" w14:textId="77777777" w:rsidR="00676826" w:rsidRDefault="00676826" w:rsidP="00676826">
      <w:pPr>
        <w:pStyle w:val="NormalWeb"/>
        <w:shd w:val="clear" w:color="auto" w:fill="FFFFFF"/>
        <w:spacing w:before="240" w:beforeAutospacing="0" w:after="240" w:afterAutospacing="0"/>
        <w:jc w:val="both"/>
        <w:rPr>
          <w:rFonts w:ascii="Arial" w:hAnsi="Arial" w:cs="Arial"/>
          <w:color w:val="000000"/>
          <w:sz w:val="18"/>
          <w:szCs w:val="18"/>
        </w:rPr>
      </w:pPr>
      <w:r>
        <w:rPr>
          <w:i/>
          <w:iCs/>
          <w:color w:val="000000"/>
          <w:sz w:val="27"/>
          <w:szCs w:val="27"/>
          <w:u w:val="single"/>
          <w:shd w:val="clear" w:color="auto" w:fill="FFFFFF"/>
        </w:rPr>
        <w:t>Споживач має право звернутися:</w:t>
      </w:r>
    </w:p>
    <w:p w14:paraId="40A5DE1F" w14:textId="7A2EE35E" w:rsidR="00676826" w:rsidRDefault="00676826" w:rsidP="00676826">
      <w:pPr>
        <w:pStyle w:val="NormalWeb"/>
        <w:shd w:val="clear" w:color="auto" w:fill="FFFFFF"/>
        <w:spacing w:before="240" w:beforeAutospacing="0" w:after="240" w:afterAutospacing="0"/>
        <w:jc w:val="both"/>
        <w:rPr>
          <w:rFonts w:ascii="Arial" w:hAnsi="Arial" w:cs="Arial"/>
          <w:color w:val="000000"/>
          <w:sz w:val="18"/>
          <w:szCs w:val="18"/>
        </w:rPr>
      </w:pPr>
      <w:r>
        <w:rPr>
          <w:i/>
          <w:iCs/>
          <w:color w:val="000000"/>
          <w:sz w:val="27"/>
          <w:szCs w:val="27"/>
          <w:shd w:val="clear" w:color="auto" w:fill="FFFFFF"/>
        </w:rPr>
        <w:t xml:space="preserve">- до кредитної спілки за поштовою адресою: </w:t>
      </w:r>
      <w:r>
        <w:rPr>
          <w:i/>
          <w:iCs/>
          <w:color w:val="000000"/>
          <w:sz w:val="27"/>
          <w:szCs w:val="27"/>
          <w:shd w:val="clear" w:color="auto" w:fill="FFFFFF"/>
          <w:lang w:val="uk-UA"/>
        </w:rPr>
        <w:t>51917</w:t>
      </w:r>
      <w:r>
        <w:rPr>
          <w:i/>
          <w:iCs/>
          <w:color w:val="000000"/>
          <w:sz w:val="27"/>
          <w:szCs w:val="27"/>
          <w:shd w:val="clear" w:color="auto" w:fill="FFFFFF"/>
        </w:rPr>
        <w:t>, м.</w:t>
      </w:r>
      <w:r>
        <w:rPr>
          <w:i/>
          <w:iCs/>
          <w:color w:val="000000"/>
          <w:sz w:val="27"/>
          <w:szCs w:val="27"/>
          <w:shd w:val="clear" w:color="auto" w:fill="FFFFFF"/>
          <w:lang w:val="uk-UA"/>
        </w:rPr>
        <w:t xml:space="preserve"> </w:t>
      </w:r>
      <w:proofErr w:type="spellStart"/>
      <w:r>
        <w:rPr>
          <w:i/>
          <w:iCs/>
          <w:color w:val="000000"/>
          <w:sz w:val="27"/>
          <w:szCs w:val="27"/>
          <w:shd w:val="clear" w:color="auto" w:fill="FFFFFF"/>
          <w:lang w:val="uk-UA"/>
        </w:rPr>
        <w:t>Кам’янське</w:t>
      </w:r>
      <w:proofErr w:type="spellEnd"/>
      <w:r>
        <w:rPr>
          <w:i/>
          <w:iCs/>
          <w:color w:val="000000"/>
          <w:sz w:val="27"/>
          <w:szCs w:val="27"/>
          <w:shd w:val="clear" w:color="auto" w:fill="FFFFFF"/>
          <w:lang w:val="uk-UA"/>
        </w:rPr>
        <w:t xml:space="preserve"> </w:t>
      </w:r>
      <w:r>
        <w:rPr>
          <w:i/>
          <w:iCs/>
          <w:color w:val="000000"/>
          <w:sz w:val="27"/>
          <w:szCs w:val="27"/>
          <w:shd w:val="clear" w:color="auto" w:fill="FFFFFF"/>
        </w:rPr>
        <w:t xml:space="preserve">, вул. </w:t>
      </w:r>
      <w:r>
        <w:rPr>
          <w:i/>
          <w:iCs/>
          <w:color w:val="000000"/>
          <w:sz w:val="27"/>
          <w:szCs w:val="27"/>
          <w:shd w:val="clear" w:color="auto" w:fill="FFFFFF"/>
          <w:lang w:val="uk-UA"/>
        </w:rPr>
        <w:t>Медична</w:t>
      </w:r>
      <w:r>
        <w:rPr>
          <w:i/>
          <w:iCs/>
          <w:color w:val="000000"/>
          <w:sz w:val="27"/>
          <w:szCs w:val="27"/>
          <w:shd w:val="clear" w:color="auto" w:fill="FFFFFF"/>
        </w:rPr>
        <w:t>, буд.</w:t>
      </w:r>
      <w:r>
        <w:rPr>
          <w:i/>
          <w:iCs/>
          <w:color w:val="000000"/>
          <w:sz w:val="27"/>
          <w:szCs w:val="27"/>
          <w:shd w:val="clear" w:color="auto" w:fill="FFFFFF"/>
          <w:lang w:val="uk-UA"/>
        </w:rPr>
        <w:t>26</w:t>
      </w:r>
      <w:r>
        <w:rPr>
          <w:i/>
          <w:iCs/>
          <w:color w:val="000000"/>
          <w:sz w:val="27"/>
          <w:szCs w:val="27"/>
          <w:shd w:val="clear" w:color="auto" w:fill="FFFFFF"/>
        </w:rPr>
        <w:t xml:space="preserve"> або за місцезнаходженням кредитної спілки із відповідною скаргою, яку кредитна спілка зобов’язана розглянути та надати споживачеві обґрунтовану відповідь на неї протягом 30 календарних днів від дати її отримання відповідно до законодавства;</w:t>
      </w:r>
    </w:p>
    <w:p w14:paraId="36471392" w14:textId="77777777" w:rsidR="00676826" w:rsidRDefault="00676826" w:rsidP="00676826">
      <w:pPr>
        <w:pStyle w:val="NormalWeb"/>
        <w:shd w:val="clear" w:color="auto" w:fill="FFFFFF"/>
        <w:spacing w:before="240" w:beforeAutospacing="0" w:after="240" w:afterAutospacing="0"/>
        <w:jc w:val="both"/>
        <w:rPr>
          <w:rFonts w:ascii="Arial" w:hAnsi="Arial" w:cs="Arial"/>
          <w:color w:val="000000"/>
          <w:sz w:val="18"/>
          <w:szCs w:val="18"/>
        </w:rPr>
      </w:pPr>
      <w:r>
        <w:rPr>
          <w:i/>
          <w:iCs/>
          <w:color w:val="000000"/>
          <w:sz w:val="27"/>
          <w:szCs w:val="27"/>
          <w:shd w:val="clear" w:color="auto" w:fill="FFFFFF"/>
        </w:rPr>
        <w:t>- до органів, які здійснюють державне регулювання ринків фінансових послуг, та їх посадових осіб (у тому числі щодо наявності в договорах умов, що обмежують права споживачів фінансових послуг) до</w:t>
      </w:r>
      <w:r>
        <w:rPr>
          <w:rFonts w:ascii="Calibri" w:hAnsi="Calibri" w:cs="Calibri"/>
          <w:i/>
          <w:iCs/>
          <w:color w:val="000000"/>
          <w:sz w:val="27"/>
          <w:szCs w:val="27"/>
          <w:shd w:val="clear" w:color="auto" w:fill="FFFFFF"/>
        </w:rPr>
        <w:t> </w:t>
      </w:r>
      <w:r>
        <w:rPr>
          <w:rStyle w:val="Strong"/>
          <w:i/>
          <w:iCs/>
          <w:color w:val="000000"/>
          <w:sz w:val="27"/>
          <w:szCs w:val="27"/>
          <w:u w:val="single"/>
          <w:shd w:val="clear" w:color="auto" w:fill="FFFFFF"/>
        </w:rPr>
        <w:t>Національного банку України </w:t>
      </w:r>
      <w:r>
        <w:rPr>
          <w:i/>
          <w:iCs/>
          <w:color w:val="000000"/>
          <w:sz w:val="27"/>
          <w:szCs w:val="27"/>
          <w:shd w:val="clear" w:color="auto" w:fill="FFFFFF"/>
        </w:rPr>
        <w:t>за поштовою адресою:</w:t>
      </w:r>
      <w:r>
        <w:rPr>
          <w:rStyle w:val="apple-converted-space"/>
          <w:i/>
          <w:iCs/>
          <w:color w:val="000000"/>
          <w:sz w:val="27"/>
          <w:szCs w:val="27"/>
          <w:shd w:val="clear" w:color="auto" w:fill="FFFFFF"/>
        </w:rPr>
        <w:t> </w:t>
      </w:r>
      <w:r>
        <w:rPr>
          <w:i/>
          <w:iCs/>
          <w:color w:val="000000"/>
          <w:sz w:val="27"/>
          <w:szCs w:val="27"/>
          <w:u w:val="single"/>
          <w:shd w:val="clear" w:color="auto" w:fill="FFFFFF"/>
        </w:rPr>
        <w:t>вул. Інститутська буд. 9, м. Київ-8, 01601</w:t>
      </w:r>
      <w:r>
        <w:rPr>
          <w:i/>
          <w:iCs/>
          <w:color w:val="000000"/>
          <w:sz w:val="27"/>
          <w:szCs w:val="27"/>
          <w:shd w:val="clear" w:color="auto" w:fill="FFFFFF"/>
        </w:rPr>
        <w:t>.</w:t>
      </w:r>
      <w:r>
        <w:rPr>
          <w:rStyle w:val="apple-converted-space"/>
          <w:i/>
          <w:iCs/>
          <w:color w:val="000000"/>
          <w:sz w:val="27"/>
          <w:szCs w:val="27"/>
          <w:shd w:val="clear" w:color="auto" w:fill="FFFFFF"/>
        </w:rPr>
        <w:t> </w:t>
      </w:r>
      <w:r>
        <w:rPr>
          <w:i/>
          <w:iCs/>
          <w:color w:val="000000"/>
          <w:sz w:val="27"/>
          <w:szCs w:val="27"/>
          <w:shd w:val="clear" w:color="auto" w:fill="FFFFFF"/>
        </w:rPr>
        <w:t>Для подання письмових звернень громадян:</w:t>
      </w:r>
      <w:r>
        <w:rPr>
          <w:rStyle w:val="apple-converted-space"/>
          <w:i/>
          <w:iCs/>
          <w:color w:val="000000"/>
          <w:sz w:val="27"/>
          <w:szCs w:val="27"/>
          <w:shd w:val="clear" w:color="auto" w:fill="FFFFFF"/>
        </w:rPr>
        <w:t> </w:t>
      </w:r>
      <w:r>
        <w:rPr>
          <w:i/>
          <w:iCs/>
          <w:color w:val="000000"/>
          <w:sz w:val="27"/>
          <w:szCs w:val="27"/>
          <w:u w:val="single"/>
          <w:shd w:val="clear" w:color="auto" w:fill="FFFFFF"/>
        </w:rPr>
        <w:t>вул. Інститутська, буд.11-б, м. Київ-8, 01601</w:t>
      </w:r>
      <w:r>
        <w:rPr>
          <w:i/>
          <w:iCs/>
          <w:color w:val="000000"/>
          <w:sz w:val="27"/>
          <w:szCs w:val="27"/>
          <w:shd w:val="clear" w:color="auto" w:fill="FFFFFF"/>
        </w:rPr>
        <w:t>. Телефон:</w:t>
      </w:r>
      <w:r>
        <w:rPr>
          <w:rStyle w:val="apple-converted-space"/>
          <w:i/>
          <w:iCs/>
          <w:color w:val="000000"/>
          <w:sz w:val="27"/>
          <w:szCs w:val="27"/>
          <w:shd w:val="clear" w:color="auto" w:fill="FFFFFF"/>
        </w:rPr>
        <w:t> </w:t>
      </w:r>
      <w:r>
        <w:rPr>
          <w:rStyle w:val="Strong"/>
          <w:i/>
          <w:iCs/>
          <w:color w:val="000000"/>
          <w:sz w:val="27"/>
          <w:szCs w:val="27"/>
          <w:u w:val="single"/>
          <w:shd w:val="clear" w:color="auto" w:fill="FFFFFF"/>
        </w:rPr>
        <w:t>0 800 505 240</w:t>
      </w:r>
      <w:r>
        <w:rPr>
          <w:i/>
          <w:iCs/>
          <w:color w:val="000000"/>
          <w:sz w:val="27"/>
          <w:szCs w:val="27"/>
          <w:u w:val="single"/>
          <w:shd w:val="clear" w:color="auto" w:fill="FFFFFF"/>
        </w:rPr>
        <w:t>,</w:t>
      </w:r>
      <w:r>
        <w:rPr>
          <w:rStyle w:val="apple-converted-space"/>
          <w:i/>
          <w:iCs/>
          <w:color w:val="000000"/>
          <w:sz w:val="27"/>
          <w:szCs w:val="27"/>
          <w:shd w:val="clear" w:color="auto" w:fill="FFFFFF"/>
        </w:rPr>
        <w:t> </w:t>
      </w:r>
      <w:r>
        <w:rPr>
          <w:i/>
          <w:iCs/>
          <w:color w:val="000000"/>
          <w:sz w:val="27"/>
          <w:szCs w:val="27"/>
          <w:shd w:val="clear" w:color="auto" w:fill="FFFFFF"/>
        </w:rPr>
        <w:t>Пн-Чт 9:00 – 18:00, Пт 9:00 – 16:45. Форма електронного звернення громадянина (docx та pdf), яке надсилається на</w:t>
      </w:r>
      <w:r>
        <w:rPr>
          <w:rStyle w:val="apple-converted-space"/>
          <w:i/>
          <w:iCs/>
          <w:color w:val="000000"/>
          <w:sz w:val="27"/>
          <w:szCs w:val="27"/>
          <w:shd w:val="clear" w:color="auto" w:fill="FFFFFF"/>
        </w:rPr>
        <w:t> </w:t>
      </w:r>
      <w:r>
        <w:rPr>
          <w:rStyle w:val="Strong"/>
          <w:i/>
          <w:iCs/>
          <w:color w:val="000000"/>
          <w:sz w:val="27"/>
          <w:szCs w:val="27"/>
          <w:u w:val="single"/>
          <w:shd w:val="clear" w:color="auto" w:fill="FFFFFF"/>
        </w:rPr>
        <w:t>nbu@bank.gov.ua</w:t>
      </w:r>
      <w:r>
        <w:rPr>
          <w:i/>
          <w:iCs/>
          <w:color w:val="000000"/>
          <w:sz w:val="27"/>
          <w:szCs w:val="27"/>
          <w:shd w:val="clear" w:color="auto" w:fill="FFFFFF"/>
        </w:rPr>
        <w:t>. Вимоги до оформлення (викладення) письмових та усних звернень (Закон України “Про звернення громадян”, рішення Правління Національного банку України від 14 травня 2020 року №332-рш). Запис на особистий прийом: тел.</w:t>
      </w:r>
      <w:r>
        <w:rPr>
          <w:rStyle w:val="apple-converted-space"/>
          <w:i/>
          <w:iCs/>
          <w:color w:val="000000"/>
          <w:sz w:val="27"/>
          <w:szCs w:val="27"/>
          <w:shd w:val="clear" w:color="auto" w:fill="FFFFFF"/>
        </w:rPr>
        <w:t> </w:t>
      </w:r>
      <w:r>
        <w:rPr>
          <w:rStyle w:val="Strong"/>
          <w:i/>
          <w:iCs/>
          <w:color w:val="000000"/>
          <w:sz w:val="27"/>
          <w:szCs w:val="27"/>
          <w:u w:val="single"/>
          <w:shd w:val="clear" w:color="auto" w:fill="FFFFFF"/>
        </w:rPr>
        <w:t>0 800 505 240</w:t>
      </w:r>
      <w:r>
        <w:rPr>
          <w:i/>
          <w:iCs/>
          <w:color w:val="000000"/>
          <w:sz w:val="27"/>
          <w:szCs w:val="27"/>
          <w:shd w:val="clear" w:color="auto" w:fill="FFFFFF"/>
        </w:rPr>
        <w:t>;</w:t>
      </w:r>
    </w:p>
    <w:p w14:paraId="5FC68661" w14:textId="2133FBB0" w:rsidR="00676826" w:rsidRDefault="00676826" w:rsidP="00676826">
      <w:pPr>
        <w:pStyle w:val="NormalWeb"/>
        <w:shd w:val="clear" w:color="auto" w:fill="FFFFFF"/>
        <w:spacing w:before="240" w:beforeAutospacing="0" w:after="240" w:afterAutospacing="0"/>
        <w:jc w:val="both"/>
        <w:rPr>
          <w:rFonts w:ascii="Arial" w:hAnsi="Arial" w:cs="Arial"/>
          <w:color w:val="000000"/>
          <w:sz w:val="18"/>
          <w:szCs w:val="18"/>
        </w:rPr>
      </w:pPr>
      <w:r>
        <w:rPr>
          <w:rStyle w:val="Emphasis"/>
          <w:color w:val="000000"/>
          <w:sz w:val="30"/>
          <w:szCs w:val="30"/>
        </w:rPr>
        <w:t xml:space="preserve">Посилання на розділ «Захист прав споживачів» на сторінці офіційного Інтернет-представництва </w:t>
      </w:r>
      <w:r w:rsidR="001F64B9">
        <w:rPr>
          <w:rStyle w:val="Emphasis"/>
          <w:color w:val="000000"/>
          <w:sz w:val="30"/>
          <w:szCs w:val="30"/>
        </w:rPr>
        <w:tab/>
      </w:r>
      <w:r>
        <w:rPr>
          <w:rStyle w:val="Emphasis"/>
          <w:color w:val="000000"/>
          <w:sz w:val="30"/>
          <w:szCs w:val="30"/>
        </w:rPr>
        <w:t>Національного</w:t>
      </w:r>
      <w:r w:rsidR="001F64B9">
        <w:rPr>
          <w:rStyle w:val="Emphasis"/>
          <w:color w:val="000000"/>
          <w:sz w:val="30"/>
          <w:szCs w:val="30"/>
          <w:lang w:val="uk-UA"/>
        </w:rPr>
        <w:t xml:space="preserve"> </w:t>
      </w:r>
      <w:r>
        <w:rPr>
          <w:rStyle w:val="Emphasis"/>
          <w:color w:val="000000"/>
          <w:sz w:val="30"/>
          <w:szCs w:val="30"/>
        </w:rPr>
        <w:t>банку</w:t>
      </w:r>
      <w:r w:rsidR="001F64B9">
        <w:rPr>
          <w:rStyle w:val="Emphasis"/>
          <w:color w:val="000000"/>
          <w:sz w:val="30"/>
          <w:szCs w:val="30"/>
          <w:lang w:val="uk-UA"/>
        </w:rPr>
        <w:t xml:space="preserve">.            </w:t>
      </w:r>
      <w:r>
        <w:rPr>
          <w:rStyle w:val="apple-converted-space"/>
          <w:i/>
          <w:iCs/>
          <w:color w:val="000000"/>
          <w:sz w:val="30"/>
          <w:szCs w:val="30"/>
        </w:rPr>
        <w:t> </w:t>
      </w:r>
      <w:hyperlink r:id="rId4" w:tgtFrame="_blank" w:history="1">
        <w:r>
          <w:rPr>
            <w:rStyle w:val="Hyperlink"/>
            <w:i/>
            <w:iCs/>
            <w:color w:val="005B7F"/>
            <w:sz w:val="30"/>
            <w:szCs w:val="30"/>
          </w:rPr>
          <w:t>https://bank.gov.ua/ua/consumer-protection.</w:t>
        </w:r>
      </w:hyperlink>
    </w:p>
    <w:p w14:paraId="5E1E15DF" w14:textId="77777777" w:rsidR="00676826" w:rsidRDefault="00676826" w:rsidP="00676826">
      <w:pPr>
        <w:pStyle w:val="NormalWeb"/>
        <w:shd w:val="clear" w:color="auto" w:fill="FFFFFF"/>
        <w:spacing w:before="240" w:beforeAutospacing="0" w:after="240" w:afterAutospacing="0"/>
        <w:jc w:val="both"/>
        <w:rPr>
          <w:rFonts w:ascii="Arial" w:hAnsi="Arial" w:cs="Arial"/>
          <w:color w:val="000000"/>
          <w:sz w:val="18"/>
          <w:szCs w:val="18"/>
        </w:rPr>
      </w:pPr>
      <w:r>
        <w:rPr>
          <w:rStyle w:val="Emphasis"/>
          <w:color w:val="000000"/>
          <w:sz w:val="30"/>
          <w:szCs w:val="30"/>
        </w:rPr>
        <w:t>Споживач також має право звернутись із зверненням до </w:t>
      </w:r>
      <w:r>
        <w:rPr>
          <w:rStyle w:val="Emphasis"/>
          <w:color w:val="000000"/>
          <w:sz w:val="30"/>
          <w:szCs w:val="30"/>
          <w:shd w:val="clear" w:color="auto" w:fill="FFFFFF"/>
        </w:rPr>
        <w:t>Державної служби України з питань безпечності харчових продуктів та захисту споживачів Телеф</w:t>
      </w:r>
      <w:r>
        <w:rPr>
          <w:i/>
          <w:iCs/>
          <w:color w:val="000000"/>
          <w:sz w:val="27"/>
          <w:szCs w:val="27"/>
          <w:shd w:val="clear" w:color="auto" w:fill="FFFFFF"/>
        </w:rPr>
        <w:t>они: (044) 279 12 70 – приймальня;  (044) 278 84 60, 278 41 70 – канцелярія. Електронна пошта: head@consumer.gov.ua. Адреса: 01001, м. Київ, вул. Б.Грінченка, 1.</w:t>
      </w:r>
      <w:r>
        <w:rPr>
          <w:rFonts w:ascii="Calibri" w:hAnsi="Calibri" w:cs="Calibri"/>
          <w:i/>
          <w:iCs/>
          <w:color w:val="000000"/>
          <w:sz w:val="27"/>
          <w:szCs w:val="27"/>
          <w:shd w:val="clear" w:color="auto" w:fill="FFFFFF"/>
        </w:rPr>
        <w:t> </w:t>
      </w:r>
    </w:p>
    <w:p w14:paraId="4339F5A9" w14:textId="77777777" w:rsidR="00676826" w:rsidRDefault="00676826" w:rsidP="00676826">
      <w:pPr>
        <w:pStyle w:val="NormalWeb"/>
        <w:shd w:val="clear" w:color="auto" w:fill="FFFFFF"/>
        <w:jc w:val="both"/>
        <w:rPr>
          <w:rFonts w:ascii="Arial" w:hAnsi="Arial" w:cs="Arial"/>
          <w:color w:val="000000"/>
          <w:sz w:val="18"/>
          <w:szCs w:val="18"/>
        </w:rPr>
      </w:pPr>
      <w:r>
        <w:rPr>
          <w:rStyle w:val="Strong"/>
          <w:i/>
          <w:iCs/>
          <w:color w:val="000000"/>
          <w:sz w:val="27"/>
          <w:szCs w:val="27"/>
          <w:shd w:val="clear" w:color="auto" w:fill="FFFFFF"/>
        </w:rPr>
        <w:t>Наявність у кредитної спілки гарантійних фондів чи компенсаційних схем законодавством не передбачена.</w:t>
      </w:r>
    </w:p>
    <w:p w14:paraId="4C3BD329" w14:textId="77777777" w:rsidR="0037713E" w:rsidRDefault="0037713E"/>
    <w:sectPr w:rsidR="00377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26"/>
    <w:rsid w:val="001F64B9"/>
    <w:rsid w:val="0037713E"/>
    <w:rsid w:val="004E0F5F"/>
    <w:rsid w:val="00676826"/>
    <w:rsid w:val="00762742"/>
    <w:rsid w:val="00AB0C17"/>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8AAAAA1"/>
  <w15:chartTrackingRefBased/>
  <w15:docId w15:val="{14DBA0A6-590E-9E42-8870-8EFFD72D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82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76826"/>
    <w:rPr>
      <w:i/>
      <w:iCs/>
    </w:rPr>
  </w:style>
  <w:style w:type="character" w:styleId="Strong">
    <w:name w:val="Strong"/>
    <w:basedOn w:val="DefaultParagraphFont"/>
    <w:uiPriority w:val="22"/>
    <w:qFormat/>
    <w:rsid w:val="00676826"/>
    <w:rPr>
      <w:b/>
      <w:bCs/>
    </w:rPr>
  </w:style>
  <w:style w:type="character" w:customStyle="1" w:styleId="apple-converted-space">
    <w:name w:val="apple-converted-space"/>
    <w:basedOn w:val="DefaultParagraphFont"/>
    <w:rsid w:val="00676826"/>
  </w:style>
  <w:style w:type="character" w:styleId="Hyperlink">
    <w:name w:val="Hyperlink"/>
    <w:basedOn w:val="DefaultParagraphFont"/>
    <w:uiPriority w:val="99"/>
    <w:semiHidden/>
    <w:unhideWhenUsed/>
    <w:rsid w:val="00676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9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nk.gov.ua/ua/consumer-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2022-11-11T11:50:00Z</dcterms:created>
  <dcterms:modified xsi:type="dcterms:W3CDTF">2022-11-11T12:01:00Z</dcterms:modified>
</cp:coreProperties>
</file>